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E341F" w14:textId="77777777" w:rsidR="00D9312D" w:rsidRPr="00061634" w:rsidRDefault="00D9312D" w:rsidP="00D9312D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061634">
        <w:rPr>
          <w:rFonts w:asciiTheme="minorHAnsi" w:hAnsiTheme="minorHAnsi" w:cstheme="minorHAnsi"/>
          <w:sz w:val="40"/>
          <w:szCs w:val="40"/>
        </w:rPr>
        <w:t>APH webinar – Bio</w:t>
      </w:r>
    </w:p>
    <w:p w14:paraId="554276F5" w14:textId="77777777" w:rsidR="00D9312D" w:rsidRPr="00061634" w:rsidRDefault="00D9312D" w:rsidP="00D9312D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61634">
        <w:rPr>
          <w:rFonts w:asciiTheme="minorHAnsi" w:hAnsiTheme="minorHAnsi" w:cstheme="minorHAnsi"/>
          <w:sz w:val="28"/>
          <w:szCs w:val="28"/>
        </w:rPr>
        <w:t xml:space="preserve">Mandy Lau is an award-winning designer with a background in industrial design, engineering, research, and special education. She has received prestigious awards such as the </w:t>
      </w:r>
      <w:proofErr w:type="spellStart"/>
      <w:r w:rsidRPr="00061634">
        <w:rPr>
          <w:rFonts w:asciiTheme="minorHAnsi" w:hAnsiTheme="minorHAnsi" w:cstheme="minorHAnsi"/>
          <w:sz w:val="28"/>
          <w:szCs w:val="28"/>
        </w:rPr>
        <w:t>OpenIDEO</w:t>
      </w:r>
      <w:proofErr w:type="spellEnd"/>
      <w:r w:rsidRPr="00061634">
        <w:rPr>
          <w:rFonts w:asciiTheme="minorHAnsi" w:hAnsiTheme="minorHAnsi" w:cstheme="minorHAnsi"/>
          <w:sz w:val="28"/>
          <w:szCs w:val="28"/>
        </w:rPr>
        <w:t xml:space="preserve"> Global </w:t>
      </w:r>
      <w:r w:rsidR="003921BE" w:rsidRPr="00061634">
        <w:rPr>
          <w:rFonts w:asciiTheme="minorHAnsi" w:hAnsiTheme="minorHAnsi" w:cstheme="minorHAnsi"/>
          <w:sz w:val="28"/>
          <w:szCs w:val="28"/>
        </w:rPr>
        <w:t xml:space="preserve">Education </w:t>
      </w:r>
      <w:r w:rsidRPr="00061634">
        <w:rPr>
          <w:rFonts w:asciiTheme="minorHAnsi" w:hAnsiTheme="minorHAnsi" w:cstheme="minorHAnsi"/>
          <w:sz w:val="28"/>
          <w:szCs w:val="28"/>
        </w:rPr>
        <w:t>Challenge,</w:t>
      </w:r>
      <w:r w:rsidR="003921BE" w:rsidRPr="00061634">
        <w:rPr>
          <w:rFonts w:asciiTheme="minorHAnsi" w:hAnsiTheme="minorHAnsi" w:cstheme="minorHAnsi"/>
          <w:sz w:val="28"/>
          <w:szCs w:val="28"/>
        </w:rPr>
        <w:t xml:space="preserve"> Zero Project Award,</w:t>
      </w:r>
      <w:r w:rsidRPr="00061634">
        <w:rPr>
          <w:rFonts w:asciiTheme="minorHAnsi" w:hAnsiTheme="minorHAnsi" w:cstheme="minorHAnsi"/>
          <w:sz w:val="28"/>
          <w:szCs w:val="28"/>
        </w:rPr>
        <w:t xml:space="preserve"> Good Design Award, and Samsung Talents Award. Mandy is a Westpac Social Change Fellow 2023 and Zero Project Scaling Solution Fellow 2024, focusing on promoting inclusion and accessibility in education.</w:t>
      </w:r>
    </w:p>
    <w:p w14:paraId="63682B50" w14:textId="2F688CA7" w:rsidR="00D9312D" w:rsidRPr="00061634" w:rsidRDefault="00D9312D" w:rsidP="00061634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61634">
        <w:rPr>
          <w:rFonts w:asciiTheme="minorHAnsi" w:hAnsiTheme="minorHAnsi" w:cstheme="minorHAnsi"/>
          <w:sz w:val="28"/>
          <w:szCs w:val="28"/>
        </w:rPr>
        <w:t xml:space="preserve">Mandy developed Reach &amp; Match from her postgraduate research to address the challenges faced by children with blindness and low vision. </w:t>
      </w:r>
      <w:r w:rsidR="00F01EA9" w:rsidRPr="00061634">
        <w:rPr>
          <w:rFonts w:asciiTheme="minorHAnsi" w:hAnsiTheme="minorHAnsi" w:cstheme="minorHAnsi"/>
          <w:sz w:val="28"/>
          <w:szCs w:val="28"/>
        </w:rPr>
        <w:t>Her innovative, multi-sensory tools are designed to support literacy, cognitive skills, and social interaction, benefiting children with visual impairments and other disabilities.</w:t>
      </w:r>
      <w:r w:rsidR="006533A3" w:rsidRPr="00061634">
        <w:rPr>
          <w:rFonts w:asciiTheme="minorHAnsi" w:hAnsiTheme="minorHAnsi" w:cstheme="minorHAnsi"/>
          <w:sz w:val="28"/>
          <w:szCs w:val="28"/>
        </w:rPr>
        <w:t xml:space="preserve"> The Reach &amp; Match program is now supporting tens of thousands of children worldwide.</w:t>
      </w:r>
    </w:p>
    <w:sectPr w:rsidR="00D9312D" w:rsidRPr="0006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2D"/>
    <w:rsid w:val="00061634"/>
    <w:rsid w:val="003036D0"/>
    <w:rsid w:val="003921BE"/>
    <w:rsid w:val="006533A3"/>
    <w:rsid w:val="00755E8B"/>
    <w:rsid w:val="00863A53"/>
    <w:rsid w:val="0099267E"/>
    <w:rsid w:val="00C33653"/>
    <w:rsid w:val="00D9312D"/>
    <w:rsid w:val="00F0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ACE210"/>
  <w15:chartTrackingRefBased/>
  <w15:docId w15:val="{A92065B9-503A-8443-9253-A2475A8C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1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Lau</dc:creator>
  <cp:keywords/>
  <dc:description/>
  <cp:lastModifiedBy>Stephanie Lancaster</cp:lastModifiedBy>
  <cp:revision>6</cp:revision>
  <dcterms:created xsi:type="dcterms:W3CDTF">2024-08-02T05:24:00Z</dcterms:created>
  <dcterms:modified xsi:type="dcterms:W3CDTF">2024-08-02T18:51:00Z</dcterms:modified>
</cp:coreProperties>
</file>